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F2" w:rsidRPr="007760F2" w:rsidRDefault="007760F2" w:rsidP="007760F2">
      <w:pPr>
        <w:spacing w:line="368" w:lineRule="atLeast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7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2017/2018 ACADEMIC YEAR ERDEM BAYAZIT ANATOLIAN HIGH SCHOOL PEER</w:t>
      </w:r>
      <w:r w:rsidRPr="00776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 BULLYING </w:t>
      </w:r>
      <w:r w:rsidRPr="007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PREVENTION STUDY PLAN</w:t>
      </w:r>
    </w:p>
    <w:p w:rsidR="007760F2" w:rsidRPr="007760F2" w:rsidRDefault="007760F2" w:rsidP="007760F2">
      <w:pPr>
        <w:spacing w:line="253" w:lineRule="atLeast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776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18"/>
        <w:gridCol w:w="3145"/>
        <w:gridCol w:w="2084"/>
        <w:gridCol w:w="4483"/>
      </w:tblGrid>
      <w:tr w:rsidR="007760F2" w:rsidRPr="007760F2" w:rsidTr="007760F2"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MONTHS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WORK / THEME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RESPONSIBLE UNIT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EXPLANATION</w:t>
            </w:r>
          </w:p>
        </w:tc>
      </w:tr>
      <w:tr w:rsidR="007760F2" w:rsidRPr="007760F2" w:rsidTr="007760F2">
        <w:trPr>
          <w:trHeight w:val="1158"/>
        </w:trPr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SEPTEMBER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640AA5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-Introduction to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peer bullying prevention program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SCHOOL ADMINISTRATION AND GUIDANCE SERVICE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640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Every year, teachers</w:t>
            </w:r>
            <w:r w:rsidR="00640AA5">
              <w:rPr>
                <w:rFonts w:ascii="Calibri" w:eastAsia="Times New Roman" w:hAnsi="Calibri" w:cs="Times New Roman"/>
                <w:b/>
                <w:bCs/>
                <w:lang w:eastAsia="tr-TR"/>
              </w:rPr>
              <w:t>,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r w:rsidR="00640AA5">
              <w:rPr>
                <w:rFonts w:ascii="Calibri" w:eastAsia="Times New Roman" w:hAnsi="Calibri" w:cs="Times New Roman"/>
                <w:b/>
                <w:bCs/>
                <w:lang w:eastAsia="tr-TR"/>
              </w:rPr>
              <w:t>especially newly appointed to our school,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are informed about the Peer Bullying Prevention Progra</w:t>
            </w:r>
            <w:r w:rsidR="00640AA5">
              <w:rPr>
                <w:rFonts w:ascii="Calibri" w:eastAsia="Times New Roman" w:hAnsi="Calibri" w:cs="Times New Roman"/>
                <w:b/>
                <w:bCs/>
                <w:lang w:eastAsia="tr-TR"/>
              </w:rPr>
              <w:t>m carried out at the school .T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he continuity of the study is ensured</w:t>
            </w:r>
            <w:r w:rsidR="00640AA5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 by this way.</w:t>
            </w:r>
          </w:p>
        </w:tc>
      </w:tr>
      <w:tr w:rsidR="007760F2" w:rsidRPr="007760F2" w:rsidTr="007760F2">
        <w:trPr>
          <w:trHeight w:val="1118"/>
        </w:trPr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A33B3" w:rsidP="007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-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Bullying Prevention Program activities 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are placed 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by the guidance service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to</w:t>
            </w:r>
            <w:r w:rsidRPr="007A33B3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 school's annual plan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.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A33B3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SCHOOL GUIDAINCE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TEACHER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  <w:tr w:rsidR="007760F2" w:rsidRPr="007760F2" w:rsidTr="007760F2"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OCTOBER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A33B3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-Meeting of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Psychological Counseling Services Executive Committee</w:t>
            </w:r>
          </w:p>
          <w:p w:rsidR="007760F2" w:rsidRPr="007760F2" w:rsidRDefault="007A33B3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- Identifying which theme </w:t>
            </w:r>
            <w:r w:rsidR="00640AA5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is dealed by 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which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group </w:t>
            </w:r>
            <w:r w:rsidR="00640AA5">
              <w:rPr>
                <w:rFonts w:ascii="Calibri" w:eastAsia="Times New Roman" w:hAnsi="Calibri" w:cs="Times New Roman"/>
                <w:b/>
                <w:bCs/>
                <w:lang w:eastAsia="tr-TR"/>
              </w:rPr>
              <w:t>.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SCHOOL MANAGER AND</w:t>
            </w:r>
          </w:p>
          <w:p w:rsidR="007760F2" w:rsidRPr="007760F2" w:rsidRDefault="007A33B3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PCS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EXECUTIVE COMMISSION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MEMBERS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A33B3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With t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he participation of the chairmen of the department 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,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themes 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are shared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among the groups</w:t>
            </w:r>
            <w:r w:rsidR="00640AA5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of teachers in the school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.</w:t>
            </w:r>
          </w:p>
        </w:tc>
      </w:tr>
      <w:tr w:rsidR="007760F2" w:rsidRPr="007760F2" w:rsidTr="007760F2">
        <w:trPr>
          <w:trHeight w:val="630"/>
        </w:trPr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- Informing </w:t>
            </w:r>
            <w:r w:rsidR="007A33B3">
              <w:rPr>
                <w:rFonts w:ascii="Calibri" w:eastAsia="Times New Roman" w:hAnsi="Calibri" w:cs="Times New Roman"/>
                <w:b/>
                <w:bCs/>
                <w:lang w:eastAsia="tr-TR"/>
              </w:rPr>
              <w:t>students and parents about Peer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bullying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A33B3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SCHOOL GUIDANCE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TEACHER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The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A33B3">
              <w:rPr>
                <w:rFonts w:ascii="Calibri" w:eastAsia="Times New Roman" w:hAnsi="Calibri" w:cs="Times New Roman"/>
                <w:b/>
                <w:bCs/>
                <w:lang w:eastAsia="tr-TR"/>
              </w:rPr>
              <w:t>informative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activities </w:t>
            </w:r>
            <w:r w:rsidR="007A33B3">
              <w:rPr>
                <w:rFonts w:ascii="Calibri" w:eastAsia="Times New Roman" w:hAnsi="Calibri" w:cs="Times New Roman"/>
                <w:b/>
                <w:bCs/>
                <w:lang w:eastAsia="tr-TR"/>
              </w:rPr>
              <w:t>for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9th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grade parents and students are completed within the first two weeks of October.</w:t>
            </w:r>
          </w:p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  <w:tr w:rsidR="007760F2" w:rsidRPr="007760F2" w:rsidTr="007760F2"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"WHO AM I?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A school-wide study in a holistic approach </w:t>
            </w:r>
            <w:r w:rsidR="00640AA5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is conducted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by the responsible group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A33B3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RELATED THEME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TEACHERS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A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The related </w:t>
            </w:r>
            <w:r w:rsidR="007A33B3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group of teachers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applies different studies in order to enable students to recognize themselves throughout the school.</w:t>
            </w:r>
          </w:p>
        </w:tc>
      </w:tr>
      <w:tr w:rsidR="007760F2" w:rsidRPr="007760F2" w:rsidTr="007760F2"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 study report </w:t>
            </w:r>
            <w:r w:rsidR="007A33B3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is given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to the school administration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 LEADER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  <w:tr w:rsidR="007760F2" w:rsidRPr="007760F2" w:rsidTr="007760F2">
        <w:trPr>
          <w:trHeight w:val="1133"/>
        </w:trPr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NOVEMBER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A33B3" w:rsidP="007760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WHAT'S YOUR DIFFERENCE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?</w:t>
            </w:r>
            <w:r w:rsidR="007760F2"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School-wide study in a holistic approach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are applied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by the responsible department of the theme</w:t>
            </w:r>
            <w:r w:rsidR="007760F2"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(</w:t>
            </w:r>
            <w:r w:rsidR="007760F2"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Respect for Diversity)</w:t>
            </w:r>
          </w:p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F3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RELATED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THEME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TEACHERS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F37894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The related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of teachers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, throughout the school;</w:t>
            </w:r>
            <w:r w:rsidR="007760F2"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plans and implements activities that will enable people to understand that they have different characteristics and different characteristics make the person unique and special.</w:t>
            </w:r>
          </w:p>
        </w:tc>
      </w:tr>
      <w:tr w:rsidR="007760F2" w:rsidRPr="007760F2" w:rsidTr="007760F2">
        <w:trPr>
          <w:trHeight w:val="756"/>
        </w:trPr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 study report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is given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to the school administration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 LEADER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  <w:tr w:rsidR="007760F2" w:rsidRPr="007760F2" w:rsidTr="007760F2">
        <w:trPr>
          <w:trHeight w:val="1121"/>
        </w:trPr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DECEMBER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640AA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"I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CAN SUCCESS YOU CAN SUCCESS’’  The theme is worked </w:t>
            </w:r>
            <w:r w:rsidR="00640AA5">
              <w:rPr>
                <w:rFonts w:ascii="Calibri" w:eastAsia="Times New Roman" w:hAnsi="Calibri" w:cs="Times New Roman"/>
                <w:b/>
                <w:bCs/>
                <w:lang w:eastAsia="tr-TR"/>
              </w:rPr>
              <w:t>in the s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chool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F37894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RELATED THEME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TEACHERS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F37894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The related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</w:t>
            </w:r>
            <w:r w:rsidR="007760F2"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plans and implements activities that will raise</w:t>
            </w:r>
            <w:r w:rsidR="007760F2"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students</w:t>
            </w:r>
            <w:r w:rsidR="007760F2"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' awareness of the</w:t>
            </w:r>
            <w:r w:rsidR="007760F2"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skills and capabilities of both themselves and their friends</w:t>
            </w:r>
            <w:r w:rsidR="007760F2"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.</w:t>
            </w:r>
          </w:p>
        </w:tc>
      </w:tr>
      <w:tr w:rsidR="007760F2" w:rsidRPr="007760F2" w:rsidTr="007760F2">
        <w:trPr>
          <w:trHeight w:val="853"/>
        </w:trPr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F3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 study report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>is given to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 school administration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 LEADER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  <w:tr w:rsidR="007760F2" w:rsidRPr="007760F2" w:rsidTr="007760F2">
        <w:trPr>
          <w:trHeight w:val="1262"/>
        </w:trPr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JANUARY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“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HOW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>DID I BEHAVE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"</w:t>
            </w:r>
          </w:p>
          <w:p w:rsidR="007760F2" w:rsidRPr="007760F2" w:rsidRDefault="007760F2" w:rsidP="007760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school theme</w:t>
            </w:r>
          </w:p>
          <w:p w:rsidR="007760F2" w:rsidRPr="007760F2" w:rsidRDefault="007760F2" w:rsidP="00776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F37894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RELATED THEME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TEACHERS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The related department plans and implements activities aimed at raising awareness about positive communication skills, aggressive,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>un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aggressive and timid behavioral characteristics throughout the school.</w:t>
            </w:r>
          </w:p>
        </w:tc>
      </w:tr>
      <w:tr w:rsidR="007760F2" w:rsidRPr="007760F2" w:rsidTr="007760F2">
        <w:trPr>
          <w:trHeight w:val="757"/>
        </w:trPr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the study report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is given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to the school administration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 LEADER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  <w:tr w:rsidR="007760F2" w:rsidRPr="007760F2" w:rsidTr="007760F2">
        <w:trPr>
          <w:trHeight w:val="795"/>
        </w:trPr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FEBRUARY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“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>HOW DID I BEHAVE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?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 theme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>of the school</w:t>
            </w:r>
          </w:p>
          <w:p w:rsidR="007760F2" w:rsidRPr="007760F2" w:rsidRDefault="007760F2" w:rsidP="007760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  <w:p w:rsidR="007760F2" w:rsidRPr="007760F2" w:rsidRDefault="007760F2" w:rsidP="007760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F37894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RELATED THEME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TEACHERS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The related group plans and implements activities aimed at gaining the ability to know personal limits and say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>‘’N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o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>’’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.</w:t>
            </w:r>
          </w:p>
        </w:tc>
      </w:tr>
      <w:tr w:rsidR="007760F2" w:rsidRPr="007760F2" w:rsidTr="007760F2">
        <w:trPr>
          <w:trHeight w:val="885"/>
        </w:trPr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the study report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is given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to the school administration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 LEADER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  <w:tr w:rsidR="007760F2" w:rsidRPr="007760F2" w:rsidTr="007760F2">
        <w:trPr>
          <w:trHeight w:val="885"/>
        </w:trPr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MARCH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Study of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”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>STOP ONE MINUTE ‘’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theme throughout the school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RELATED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THEME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TEACHERS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The related group plans and implements activities aimed at gaining the ability to know personal limits and say no.</w:t>
            </w:r>
          </w:p>
        </w:tc>
      </w:tr>
      <w:tr w:rsidR="007760F2" w:rsidRPr="007760F2" w:rsidTr="007760F2">
        <w:trPr>
          <w:trHeight w:val="795"/>
        </w:trPr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 study report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is given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to the school administration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 LEADER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  <w:tr w:rsidR="007760F2" w:rsidRPr="007760F2" w:rsidTr="007760F2">
        <w:trPr>
          <w:trHeight w:val="840"/>
        </w:trPr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APRIL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F37894" w:rsidP="007760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‘’I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PRODUCE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’’ is the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theme </w:t>
            </w: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to be worked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throughout the school</w:t>
            </w:r>
          </w:p>
          <w:p w:rsidR="007760F2" w:rsidRPr="007760F2" w:rsidRDefault="007760F2" w:rsidP="007760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F37894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>RELATED THEME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TEACHERS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The relevant group plans and implements game and art activities to support students' creativity throughout the school.</w:t>
            </w:r>
          </w:p>
        </w:tc>
      </w:tr>
      <w:tr w:rsidR="007760F2" w:rsidRPr="007760F2" w:rsidTr="007760F2">
        <w:trPr>
          <w:trHeight w:val="840"/>
        </w:trPr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F3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the study report </w:t>
            </w:r>
            <w:r w:rsidR="00F37894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is given to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the school administration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 LEADER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  <w:tr w:rsidR="007760F2" w:rsidRPr="007760F2" w:rsidTr="007760F2">
        <w:trPr>
          <w:trHeight w:val="735"/>
        </w:trPr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MAY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Study of ”</w:t>
            </w:r>
            <w:r w:rsidR="00882EF9">
              <w:rPr>
                <w:rFonts w:ascii="Calibri" w:eastAsia="Times New Roman" w:hAnsi="Calibri" w:cs="Times New Roman"/>
                <w:b/>
                <w:bCs/>
                <w:lang w:eastAsia="tr-TR"/>
              </w:rPr>
              <w:t>I WILL TALK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” theme throughout the school</w:t>
            </w:r>
          </w:p>
          <w:p w:rsidR="007760F2" w:rsidRPr="007760F2" w:rsidRDefault="007760F2" w:rsidP="007760F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882EF9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RELATED THEME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TEACHERS</w:t>
            </w:r>
          </w:p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The related group makes plans and arrangements for the presentation and display of art and play activities to support the creativity of the students throughout the school.</w:t>
            </w:r>
          </w:p>
        </w:tc>
      </w:tr>
      <w:tr w:rsidR="007760F2" w:rsidRPr="007760F2" w:rsidTr="007760F2">
        <w:trPr>
          <w:trHeight w:val="945"/>
        </w:trPr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0F2" w:rsidRPr="007760F2" w:rsidRDefault="007760F2" w:rsidP="00776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study report </w:t>
            </w:r>
            <w:r w:rsidR="00882EF9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is given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to the school administration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GROUP LEADER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760F2" w:rsidRPr="007760F2" w:rsidTr="007760F2"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JUNE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Peer Bullying Prevention Program</w:t>
            </w:r>
            <w:r w:rsidR="00882EF9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report </w:t>
            </w:r>
            <w:r w:rsidR="00882EF9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is 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prepared and</w:t>
            </w:r>
            <w:r w:rsidRPr="007760F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sent to R</w:t>
            </w:r>
            <w:r w:rsidR="00882EF9">
              <w:rPr>
                <w:rFonts w:ascii="Calibri" w:eastAsia="Times New Roman" w:hAnsi="Calibri" w:cs="Times New Roman"/>
                <w:b/>
                <w:bCs/>
                <w:lang w:eastAsia="tr-TR"/>
              </w:rPr>
              <w:t>AM ( Guıdance Research Centre)</w:t>
            </w:r>
          </w:p>
        </w:tc>
        <w:tc>
          <w:tcPr>
            <w:tcW w:w="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882EF9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PCS </w:t>
            </w:r>
            <w:r w:rsidR="007760F2"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EXECUTIVE COMMISSION MEMBERS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0F2" w:rsidRPr="007760F2" w:rsidRDefault="007760F2" w:rsidP="00776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60F2">
              <w:rPr>
                <w:rFonts w:ascii="Calibri" w:eastAsia="Times New Roman" w:hAnsi="Calibri" w:cs="Times New Roman"/>
                <w:b/>
                <w:bCs/>
                <w:lang w:eastAsia="tr-TR"/>
              </w:rPr>
              <w:t> </w:t>
            </w:r>
          </w:p>
        </w:tc>
      </w:tr>
    </w:tbl>
    <w:p w:rsidR="007760F2" w:rsidRPr="007760F2" w:rsidRDefault="007760F2" w:rsidP="007760F2">
      <w:pPr>
        <w:spacing w:line="253" w:lineRule="atLeast"/>
        <w:ind w:left="70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7760F2">
        <w:rPr>
          <w:rFonts w:ascii="Calibri" w:eastAsia="Times New Roman" w:hAnsi="Calibri" w:cs="Times New Roman"/>
          <w:b/>
          <w:bCs/>
          <w:color w:val="000000"/>
          <w:lang w:eastAsia="tr-TR"/>
        </w:rPr>
        <w:t> </w:t>
      </w:r>
    </w:p>
    <w:p w:rsidR="007760F2" w:rsidRPr="007760F2" w:rsidRDefault="007760F2" w:rsidP="007760F2">
      <w:pPr>
        <w:spacing w:line="253" w:lineRule="atLeast"/>
        <w:ind w:left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7760F2">
        <w:rPr>
          <w:rFonts w:ascii="Calibri" w:eastAsia="Times New Roman" w:hAnsi="Calibri" w:cs="Times New Roman"/>
          <w:b/>
          <w:bCs/>
          <w:color w:val="000000"/>
          <w:lang w:eastAsia="tr-TR"/>
        </w:rPr>
        <w:t>COMMISSION MEMBERS</w:t>
      </w:r>
    </w:p>
    <w:p w:rsidR="007760F2" w:rsidRPr="007760F2" w:rsidRDefault="007760F2" w:rsidP="007760F2">
      <w:pPr>
        <w:spacing w:line="253" w:lineRule="atLeast"/>
        <w:ind w:left="708"/>
        <w:rPr>
          <w:rFonts w:ascii="Times New Roman" w:eastAsia="Times New Roman" w:hAnsi="Times New Roman" w:cs="Times New Roman"/>
          <w:color w:val="000000"/>
          <w:lang w:eastAsia="tr-TR"/>
        </w:rPr>
      </w:pPr>
      <w:r w:rsidRPr="007760F2">
        <w:rPr>
          <w:rFonts w:ascii="Calibri" w:eastAsia="Times New Roman" w:hAnsi="Calibri" w:cs="Times New Roman"/>
          <w:b/>
          <w:bCs/>
          <w:color w:val="000000"/>
          <w:lang w:eastAsia="tr-TR"/>
        </w:rPr>
        <w:t> </w:t>
      </w:r>
    </w:p>
    <w:p w:rsidR="007760F2" w:rsidRPr="007760F2" w:rsidRDefault="007760F2" w:rsidP="007760F2">
      <w:pPr>
        <w:spacing w:line="253" w:lineRule="atLeast"/>
        <w:ind w:left="5664" w:firstLine="70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7760F2">
        <w:rPr>
          <w:rFonts w:ascii="Calibri" w:eastAsia="Times New Roman" w:hAnsi="Calibri" w:cs="Times New Roman"/>
          <w:b/>
          <w:bCs/>
          <w:color w:val="000000"/>
          <w:lang w:eastAsia="tr-TR"/>
        </w:rPr>
        <w:t>SCHOOL</w:t>
      </w:r>
      <w:r w:rsidRPr="007760F2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r w:rsidR="00882EF9">
        <w:rPr>
          <w:rFonts w:ascii="Calibri" w:eastAsia="Times New Roman" w:hAnsi="Calibri" w:cs="Times New Roman"/>
          <w:b/>
          <w:bCs/>
          <w:color w:val="000000"/>
          <w:lang w:eastAsia="tr-TR"/>
        </w:rPr>
        <w:t>HEADMASTER</w:t>
      </w:r>
    </w:p>
    <w:p w:rsidR="007760F2" w:rsidRPr="007760F2" w:rsidRDefault="007760F2" w:rsidP="007760F2">
      <w:pPr>
        <w:spacing w:line="253" w:lineRule="atLeast"/>
        <w:ind w:left="5664" w:firstLine="708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7760F2">
        <w:rPr>
          <w:rFonts w:ascii="Calibri" w:eastAsia="Times New Roman" w:hAnsi="Calibri" w:cs="Times New Roman"/>
          <w:b/>
          <w:bCs/>
          <w:color w:val="000000"/>
          <w:lang w:eastAsia="tr-TR"/>
        </w:rPr>
        <w:t>SIGNATURE</w:t>
      </w:r>
    </w:p>
    <w:p w:rsidR="00AA0AF2" w:rsidRDefault="00AA0AF2" w:rsidP="007760F2">
      <w:pPr>
        <w:ind w:left="-567" w:right="-143"/>
      </w:pPr>
    </w:p>
    <w:sectPr w:rsidR="00AA0AF2" w:rsidSect="00640AA5">
      <w:pgSz w:w="11906" w:h="16838"/>
      <w:pgMar w:top="1135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F6" w:rsidRDefault="00DD0EF6" w:rsidP="007760F2">
      <w:pPr>
        <w:spacing w:after="0" w:line="240" w:lineRule="auto"/>
      </w:pPr>
      <w:r>
        <w:separator/>
      </w:r>
    </w:p>
  </w:endnote>
  <w:endnote w:type="continuationSeparator" w:id="1">
    <w:p w:rsidR="00DD0EF6" w:rsidRDefault="00DD0EF6" w:rsidP="0077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F6" w:rsidRDefault="00DD0EF6" w:rsidP="007760F2">
      <w:pPr>
        <w:spacing w:after="0" w:line="240" w:lineRule="auto"/>
      </w:pPr>
      <w:r>
        <w:separator/>
      </w:r>
    </w:p>
  </w:footnote>
  <w:footnote w:type="continuationSeparator" w:id="1">
    <w:p w:rsidR="00DD0EF6" w:rsidRDefault="00DD0EF6" w:rsidP="0077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0F2"/>
    <w:rsid w:val="000660D4"/>
    <w:rsid w:val="002E3732"/>
    <w:rsid w:val="004A37CE"/>
    <w:rsid w:val="005D358A"/>
    <w:rsid w:val="00640AA5"/>
    <w:rsid w:val="007760F2"/>
    <w:rsid w:val="007A33B3"/>
    <w:rsid w:val="00882EF9"/>
    <w:rsid w:val="009654DB"/>
    <w:rsid w:val="00AA0AF2"/>
    <w:rsid w:val="00DD0EF6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translate">
    <w:name w:val="notranslate"/>
    <w:basedOn w:val="VarsaylanParagrafYazTipi"/>
    <w:rsid w:val="007760F2"/>
  </w:style>
  <w:style w:type="paragraph" w:styleId="stbilgi">
    <w:name w:val="header"/>
    <w:basedOn w:val="Normal"/>
    <w:link w:val="stbilgiChar"/>
    <w:uiPriority w:val="99"/>
    <w:semiHidden/>
    <w:unhideWhenUsed/>
    <w:rsid w:val="0077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60F2"/>
  </w:style>
  <w:style w:type="paragraph" w:styleId="Altbilgi">
    <w:name w:val="footer"/>
    <w:basedOn w:val="Normal"/>
    <w:link w:val="AltbilgiChar"/>
    <w:uiPriority w:val="99"/>
    <w:semiHidden/>
    <w:unhideWhenUsed/>
    <w:rsid w:val="0077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6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EGD</dc:creator>
  <cp:lastModifiedBy>EGD</cp:lastModifiedBy>
  <cp:revision>3</cp:revision>
  <dcterms:created xsi:type="dcterms:W3CDTF">2018-09-30T15:13:00Z</dcterms:created>
  <dcterms:modified xsi:type="dcterms:W3CDTF">2018-09-30T16:49:00Z</dcterms:modified>
</cp:coreProperties>
</file>